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Часть I</w:t>
      </w:r>
      <w:r w:rsidRPr="00A62548">
        <w:rPr>
          <w:b/>
          <w:bCs/>
          <w:sz w:val="28"/>
          <w:szCs w:val="28"/>
          <w:lang w:val="en-US"/>
        </w:rPr>
        <w:t>V</w:t>
      </w:r>
      <w:r w:rsidRPr="00A62548">
        <w:rPr>
          <w:b/>
          <w:bCs/>
          <w:sz w:val="28"/>
          <w:szCs w:val="28"/>
        </w:rPr>
        <w:t xml:space="preserve">. Техническая часть. 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pStyle w:val="1"/>
        <w:tabs>
          <w:tab w:val="clear" w:pos="760"/>
          <w:tab w:val="left" w:pos="0"/>
        </w:tabs>
        <w:ind w:left="0" w:firstLine="0"/>
        <w:jc w:val="center"/>
      </w:pPr>
      <w:r w:rsidRPr="00A62548">
        <w:t xml:space="preserve">Реестровый номер </w:t>
      </w:r>
      <w:r w:rsidR="00F417C5">
        <w:t>9</w:t>
      </w:r>
      <w:r w:rsidRPr="00A62548">
        <w:t>-КО/</w:t>
      </w:r>
      <w:r w:rsidR="00F511FB">
        <w:t>2</w:t>
      </w:r>
      <w:r w:rsidR="00E841F6">
        <w:t>2</w:t>
      </w:r>
      <w:r w:rsidRPr="00A62548"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 xml:space="preserve">. Ситуационные планы размещения нестационарных торговых объектов на территории города Ставрополя – </w:t>
      </w:r>
      <w:r w:rsidR="008D7208">
        <w:rPr>
          <w:b/>
          <w:bCs/>
          <w:sz w:val="28"/>
          <w:szCs w:val="28"/>
        </w:rPr>
        <w:t xml:space="preserve"> киосков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F417C5" w:rsidRDefault="000B03D7" w:rsidP="00F417C5">
      <w:pPr>
        <w:numPr>
          <w:ilvl w:val="0"/>
          <w:numId w:val="8"/>
        </w:num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Ситуационный план</w:t>
      </w:r>
    </w:p>
    <w:p w:rsidR="00F417C5" w:rsidRDefault="000B03D7" w:rsidP="00F417C5">
      <w:pPr>
        <w:ind w:left="360"/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размещения </w:t>
      </w:r>
      <w:r w:rsidR="00294D3F">
        <w:rPr>
          <w:b/>
          <w:bCs/>
          <w:sz w:val="28"/>
          <w:szCs w:val="28"/>
        </w:rPr>
        <w:t xml:space="preserve">нестационарного </w:t>
      </w:r>
      <w:r w:rsidR="00F417C5">
        <w:rPr>
          <w:b/>
          <w:bCs/>
          <w:sz w:val="28"/>
          <w:szCs w:val="28"/>
        </w:rPr>
        <w:t xml:space="preserve">торгового объекта на территории </w:t>
      </w:r>
      <w:r w:rsidR="00294D3F">
        <w:rPr>
          <w:b/>
          <w:bCs/>
          <w:sz w:val="28"/>
          <w:szCs w:val="28"/>
        </w:rPr>
        <w:t>города Ставрополя</w:t>
      </w:r>
      <w:r w:rsidRPr="00A62548">
        <w:rPr>
          <w:b/>
          <w:bCs/>
          <w:sz w:val="28"/>
          <w:szCs w:val="28"/>
        </w:rPr>
        <w:t xml:space="preserve"> по лоту № 1 «</w:t>
      </w:r>
      <w:r w:rsidR="008D7208">
        <w:rPr>
          <w:b/>
          <w:bCs/>
          <w:sz w:val="28"/>
          <w:szCs w:val="28"/>
        </w:rPr>
        <w:t>Размещение киоска</w:t>
      </w:r>
      <w:r w:rsidR="00F417C5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>по адресу:</w:t>
      </w:r>
    </w:p>
    <w:p w:rsidR="000B03D7" w:rsidRDefault="00A311CC" w:rsidP="00F417C5">
      <w:pPr>
        <w:ind w:left="360"/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г. Ставрополь, </w:t>
      </w:r>
      <w:r w:rsidR="000B03D7" w:rsidRPr="00A62548">
        <w:rPr>
          <w:b/>
          <w:bCs/>
          <w:sz w:val="28"/>
          <w:szCs w:val="28"/>
        </w:rPr>
        <w:t>проезд Черняховского, 3»</w:t>
      </w:r>
      <w:r w:rsidR="00774A64" w:rsidRPr="00A62548">
        <w:rPr>
          <w:b/>
          <w:bCs/>
          <w:sz w:val="28"/>
          <w:szCs w:val="28"/>
        </w:rPr>
        <w:t>.</w:t>
      </w:r>
    </w:p>
    <w:p w:rsidR="00F417C5" w:rsidRDefault="00F417C5" w:rsidP="00294D3F">
      <w:pPr>
        <w:jc w:val="center"/>
        <w:rPr>
          <w:b/>
          <w:bCs/>
          <w:sz w:val="28"/>
          <w:szCs w:val="28"/>
        </w:rPr>
      </w:pPr>
    </w:p>
    <w:p w:rsidR="00F417C5" w:rsidRPr="009B7ED4" w:rsidRDefault="00F417C5" w:rsidP="00F417C5">
      <w:pPr>
        <w:jc w:val="both"/>
      </w:pPr>
    </w:p>
    <w:p w:rsidR="00F417C5" w:rsidRPr="009B7ED4" w:rsidRDefault="00F417C5" w:rsidP="00F417C5">
      <w:pPr>
        <w:jc w:val="both"/>
      </w:pPr>
      <w:r w:rsidRPr="009B7ED4">
        <w:rPr>
          <w:noProof/>
        </w:rPr>
        <w:pict>
          <v:rect id="_x0000_s1431" style="position:absolute;left:0;text-align:left;margin-left:270.5pt;margin-top:116.25pt;width:8.25pt;height:7.15pt;z-index:251725312" fillcolor="black" stroked="f" strokecolor="#f2f2f2" strokeweight="3pt">
            <v:shadow type="perspective" color="#7f7f7f" opacity=".5" offset="1pt" offset2="-1pt"/>
          </v:rect>
        </w:pict>
      </w:r>
      <w:r w:rsidRPr="009B7E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465.9pt;height:4in">
            <v:imagedata r:id="rId5" o:title="Черняховского, 3"/>
          </v:shape>
        </w:pict>
      </w:r>
    </w:p>
    <w:p w:rsidR="00F417C5" w:rsidRPr="009B7ED4" w:rsidRDefault="00F417C5" w:rsidP="00F417C5">
      <w:pPr>
        <w:jc w:val="center"/>
      </w:pPr>
    </w:p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bCs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>по лоту № 2 «Размещение киоска по продаже  безалкогольных напитков по адресу: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bCs/>
          <w:sz w:val="28"/>
          <w:szCs w:val="28"/>
        </w:rPr>
        <w:t xml:space="preserve"> г. Ставрополь, </w:t>
      </w:r>
      <w:proofErr w:type="spellStart"/>
      <w:r w:rsidRPr="00F417C5">
        <w:rPr>
          <w:b/>
          <w:sz w:val="28"/>
          <w:szCs w:val="28"/>
        </w:rPr>
        <w:t>Старомарьевское</w:t>
      </w:r>
      <w:proofErr w:type="spellEnd"/>
      <w:r w:rsidRPr="00F417C5">
        <w:rPr>
          <w:b/>
          <w:sz w:val="28"/>
          <w:szCs w:val="28"/>
        </w:rPr>
        <w:t xml:space="preserve"> шоссе, 7</w:t>
      </w:r>
      <w:r w:rsidRPr="00F417C5">
        <w:rPr>
          <w:b/>
          <w:bCs/>
          <w:sz w:val="28"/>
          <w:szCs w:val="28"/>
        </w:rPr>
        <w:t>».</w:t>
      </w:r>
    </w:p>
    <w:p w:rsidR="00F417C5" w:rsidRPr="009B7ED4" w:rsidRDefault="00F417C5" w:rsidP="00F417C5">
      <w:pPr>
        <w:jc w:val="both"/>
      </w:pPr>
    </w:p>
    <w:p w:rsidR="00F417C5" w:rsidRPr="009B7ED4" w:rsidRDefault="00F417C5" w:rsidP="00F417C5">
      <w:pPr>
        <w:jc w:val="both"/>
      </w:pPr>
      <w:r w:rsidRPr="009B7ED4">
        <w:pict>
          <v:shape id="_x0000_i1103" type="#_x0000_t75" style="width:458.8pt;height:302.1pt">
            <v:imagedata r:id="rId6" o:title=""/>
          </v:shape>
        </w:pict>
      </w:r>
    </w:p>
    <w:p w:rsidR="00F417C5" w:rsidRPr="009B7ED4" w:rsidRDefault="00F417C5" w:rsidP="00F417C5">
      <w:pPr>
        <w:jc w:val="center"/>
      </w:pPr>
      <w:r w:rsidRPr="009B7ED4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433" type="#_x0000_t109" style="position:absolute;left:0;text-align:left;margin-left:306.15pt;margin-top:98.9pt;width:9pt;height:9pt;z-index:251727360" fillcolor="black"/>
        </w:pict>
      </w:r>
    </w:p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/>
    <w:p w:rsidR="00F417C5" w:rsidRPr="009B7ED4" w:rsidRDefault="00F417C5" w:rsidP="00F417C5">
      <w:r w:rsidRPr="009B7ED4">
        <w:br w:type="page"/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3 «Размещение киоска по продаже 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Ленина, 308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both"/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2" type="#_x0000_t109" style="position:absolute;left:0;text-align:left;margin-left:134.7pt;margin-top:111.75pt;width:9pt;height:9pt;z-index:251726336" fillcolor="black"/>
        </w:pict>
      </w:r>
      <w:r w:rsidRPr="00F417C5">
        <w:rPr>
          <w:sz w:val="28"/>
          <w:szCs w:val="28"/>
        </w:rPr>
        <w:pict>
          <v:shape id="_x0000_i1104" type="#_x0000_t75" style="width:458.8pt;height:302.1pt">
            <v:imagedata r:id="rId7" o:title=""/>
          </v:shape>
        </w:pict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4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переулок Макарова, 12/1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center"/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4" type="#_x0000_t109" style="position:absolute;left:0;text-align:left;margin-left:224.3pt;margin-top:125.85pt;width:9pt;height:9pt;z-index:251728384" fillcolor="black"/>
        </w:pict>
      </w:r>
      <w:r w:rsidRPr="00F417C5">
        <w:rPr>
          <w:sz w:val="28"/>
          <w:szCs w:val="28"/>
        </w:rPr>
        <w:pict>
          <v:shape id="_x0000_i1105" type="#_x0000_t75" style="width:464.45pt;height:355.75pt">
            <v:imagedata r:id="rId8" o:title="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5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Заводская, 13 а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center"/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5" type="#_x0000_t109" style="position:absolute;left:0;text-align:left;margin-left:142.1pt;margin-top:180.15pt;width:9pt;height:9pt;flip:x;z-index:251729408" fillcolor="black"/>
        </w:pict>
      </w:r>
      <w:r w:rsidRPr="00F417C5">
        <w:rPr>
          <w:sz w:val="28"/>
          <w:szCs w:val="28"/>
        </w:rPr>
        <w:pict>
          <v:shape id="_x0000_i1106" type="#_x0000_t75" style="width:458.8pt;height:302.1pt">
            <v:imagedata r:id="rId9" o:title="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6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Заводская, 44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jc w:val="center"/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6" type="#_x0000_t109" style="position:absolute;left:0;text-align:left;margin-left:192.5pt;margin-top:117.15pt;width:9pt;height:9pt;flip:x;z-index:251730432" fillcolor="black"/>
        </w:pict>
      </w:r>
      <w:r w:rsidRPr="00F417C5">
        <w:rPr>
          <w:sz w:val="28"/>
          <w:szCs w:val="28"/>
        </w:rPr>
        <w:pict>
          <v:shape id="_x0000_i1107" type="#_x0000_t75" style="width:458.8pt;height:302.1pt">
            <v:imagedata r:id="rId10" o:title="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7 «Размещение киоска по продаже безалкогольных напитков по адресу:                 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Репина, 198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7" type="#_x0000_t109" style="position:absolute;margin-left:189pt;margin-top:65.7pt;width:9pt;height:9pt;z-index:251731456" fillcolor="black"/>
        </w:pict>
      </w:r>
      <w:r w:rsidRPr="00F417C5">
        <w:rPr>
          <w:sz w:val="28"/>
          <w:szCs w:val="28"/>
        </w:rPr>
        <w:pict>
          <v:shape id="_x0000_i1108" type="#_x0000_t75" style="width:458.8pt;height:302.1pt">
            <v:imagedata r:id="rId11" o:title="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8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Шаумяна, 5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8" type="#_x0000_t109" style="position:absolute;margin-left:129pt;margin-top:167.7pt;width:9pt;height:9pt;z-index:251732480" fillcolor="black"/>
        </w:pict>
      </w:r>
      <w:r w:rsidRPr="00F417C5">
        <w:rPr>
          <w:noProof/>
          <w:sz w:val="28"/>
          <w:szCs w:val="28"/>
        </w:rPr>
        <w:pict>
          <v:shape id="Рисунок 1" o:spid="_x0000_i1109" type="#_x0000_t75" style="width:467.3pt;height:247.05pt;visibility:visible">
            <v:imagedata r:id="rId12" o:title="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9«Размещение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Васильева, 29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39" type="#_x0000_t109" style="position:absolute;margin-left:3in;margin-top:180.15pt;width:9pt;height:9pt;z-index:251733504" fillcolor="black"/>
        </w:pict>
      </w:r>
      <w:r w:rsidRPr="00F417C5">
        <w:rPr>
          <w:sz w:val="28"/>
          <w:szCs w:val="28"/>
        </w:rPr>
        <w:pict>
          <v:shape id="_x0000_i1110" type="#_x0000_t75" style="width:467.3pt;height:341.65pt">
            <v:imagedata r:id="rId13" o:title="2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10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Дзержинского, 196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40" type="#_x0000_t109" style="position:absolute;margin-left:234.45pt;margin-top:170.95pt;width:9pt;height:9pt;z-index:251734528" fillcolor="black"/>
        </w:pict>
      </w:r>
      <w:r w:rsidRPr="00F417C5">
        <w:rPr>
          <w:sz w:val="28"/>
          <w:szCs w:val="28"/>
        </w:rPr>
        <w:pict>
          <v:shape id="_x0000_i1111" type="#_x0000_t75" style="width:467.3pt;height:337.4pt">
            <v:imagedata r:id="rId14" o:title="4а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11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 xml:space="preserve">улица </w:t>
      </w:r>
      <w:proofErr w:type="spellStart"/>
      <w:r w:rsidRPr="00F417C5">
        <w:rPr>
          <w:b/>
          <w:sz w:val="28"/>
          <w:szCs w:val="28"/>
        </w:rPr>
        <w:t>Доваторцев</w:t>
      </w:r>
      <w:proofErr w:type="spellEnd"/>
      <w:r w:rsidRPr="00F417C5">
        <w:rPr>
          <w:b/>
          <w:sz w:val="28"/>
          <w:szCs w:val="28"/>
        </w:rPr>
        <w:t>, 50/1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noProof/>
          <w:sz w:val="28"/>
          <w:szCs w:val="28"/>
        </w:rPr>
        <w:pict>
          <v:shape id="_x0000_s1441" type="#_x0000_t109" style="position:absolute;margin-left:232.95pt;margin-top:186.45pt;width:6pt;height:6.75pt;z-index:251735552" fillcolor="black"/>
        </w:pict>
      </w:r>
      <w:r w:rsidRPr="00F417C5">
        <w:rPr>
          <w:sz w:val="28"/>
          <w:szCs w:val="28"/>
        </w:rPr>
        <w:pict>
          <v:shape id="_x0000_i1112" type="#_x0000_t75" style="width:467.3pt;height:343.05pt">
            <v:imagedata r:id="rId15" o:title="5г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12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Ленина, 401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2" type="#_x0000_t109" style="position:absolute;margin-left:171pt;margin-top:206.7pt;width:9pt;height:9pt;z-index:251736576" fillcolor="black"/>
        </w:pict>
      </w:r>
      <w:r w:rsidRPr="00F417C5">
        <w:rPr>
          <w:b/>
          <w:bCs/>
          <w:sz w:val="28"/>
          <w:szCs w:val="28"/>
        </w:rPr>
        <w:pict>
          <v:shape id="_x0000_i1124" type="#_x0000_t75" style="width:446.1pt;height:344.45pt">
            <v:imagedata r:id="rId16" o:title="9в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13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Ленина, 410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3" type="#_x0000_t109" style="position:absolute;margin-left:207pt;margin-top:103.2pt;width:9pt;height:9pt;z-index:251737600" fillcolor="black"/>
        </w:pict>
      </w:r>
      <w:r w:rsidRPr="00F417C5">
        <w:rPr>
          <w:b/>
          <w:bCs/>
          <w:sz w:val="28"/>
          <w:szCs w:val="28"/>
        </w:rPr>
        <w:pict>
          <v:shape id="_x0000_i1125" type="#_x0000_t75" style="width:465.9pt;height:347.3pt">
            <v:imagedata r:id="rId17" o:title="9г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14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Лермонтова, 259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4" type="#_x0000_t109" style="position:absolute;margin-left:247.25pt;margin-top:167.7pt;width:9pt;height:9pt;z-index:251738624" fillcolor="black"/>
        </w:pict>
      </w:r>
      <w:r w:rsidRPr="00F417C5">
        <w:rPr>
          <w:b/>
          <w:bCs/>
          <w:sz w:val="28"/>
          <w:szCs w:val="28"/>
        </w:rPr>
        <w:pict>
          <v:shape id="_x0000_i1126" type="#_x0000_t75" style="width:485.65pt;height:355.75pt">
            <v:imagedata r:id="rId18" o:title="10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15 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Пирогова, 48/2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5" type="#_x0000_t109" style="position:absolute;margin-left:63pt;margin-top:259.3pt;width:9pt;height:9pt;z-index:251739648" fillcolor="black"/>
        </w:pict>
      </w:r>
      <w:r w:rsidRPr="00F417C5">
        <w:rPr>
          <w:b/>
          <w:bCs/>
          <w:sz w:val="28"/>
          <w:szCs w:val="28"/>
        </w:rPr>
        <w:pict>
          <v:shape id="_x0000_i1127" type="#_x0000_t75" style="width:468.7pt;height:307.75pt">
            <v:imagedata r:id="rId19" o:title="12в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16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улица Серова, 2/2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6" type="#_x0000_t109" style="position:absolute;margin-left:4in;margin-top:150pt;width:9pt;height:9pt;z-index:251740672" fillcolor="black"/>
        </w:pict>
      </w:r>
      <w:r w:rsidRPr="00F417C5">
        <w:rPr>
          <w:b/>
          <w:bCs/>
          <w:sz w:val="28"/>
          <w:szCs w:val="28"/>
        </w:rPr>
        <w:pict>
          <v:shape id="_x0000_i1128" type="#_x0000_t75" style="width:482.8pt;height:348.7pt">
            <v:imagedata r:id="rId20" o:title="13а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17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 xml:space="preserve">улица </w:t>
      </w:r>
      <w:proofErr w:type="spellStart"/>
      <w:r w:rsidRPr="00F417C5">
        <w:rPr>
          <w:b/>
          <w:sz w:val="28"/>
          <w:szCs w:val="28"/>
        </w:rPr>
        <w:t>Шпаковская</w:t>
      </w:r>
      <w:proofErr w:type="spellEnd"/>
      <w:r w:rsidRPr="00F417C5">
        <w:rPr>
          <w:b/>
          <w:sz w:val="28"/>
          <w:szCs w:val="28"/>
        </w:rPr>
        <w:t>, 82/1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7" type="#_x0000_t109" style="position:absolute;margin-left:330.15pt;margin-top:133.3pt;width:9pt;height:9pt;z-index:251741696" fillcolor="black"/>
        </w:pict>
      </w:r>
      <w:r w:rsidRPr="00F417C5">
        <w:rPr>
          <w:b/>
          <w:bCs/>
          <w:sz w:val="28"/>
          <w:szCs w:val="28"/>
        </w:rPr>
        <w:pict>
          <v:shape id="_x0000_i1129" type="#_x0000_t75" style="width:461.65pt;height:337.4pt">
            <v:imagedata r:id="rId21" o:title="18а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18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площадь имени Святого князя Владимира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8" type="#_x0000_t109" style="position:absolute;margin-left:330.15pt;margin-top:133.3pt;width:9pt;height:9pt;z-index:251742720" fillcolor="black"/>
        </w:pict>
      </w:r>
      <w:r w:rsidRPr="00F417C5">
        <w:rPr>
          <w:b/>
          <w:bCs/>
          <w:sz w:val="28"/>
          <w:szCs w:val="28"/>
        </w:rPr>
        <w:pict>
          <v:shape id="_x0000_i1130" type="#_x0000_t75" style="width:468.7pt;height:326.1pt">
            <v:imagedata r:id="rId22" o:title="площадь Владимира" croptop="12428f" cropbottom="9246f" cropleft="18421f" cropright="11742f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sz w:val="28"/>
          <w:szCs w:val="28"/>
        </w:rPr>
        <w:br w:type="page"/>
      </w:r>
    </w:p>
    <w:p w:rsidR="00F417C5" w:rsidRPr="00F417C5" w:rsidRDefault="00F417C5" w:rsidP="00F417C5">
      <w:pPr>
        <w:jc w:val="center"/>
        <w:rPr>
          <w:sz w:val="28"/>
          <w:szCs w:val="28"/>
        </w:rPr>
      </w:pPr>
    </w:p>
    <w:p w:rsidR="00F417C5" w:rsidRPr="00F417C5" w:rsidRDefault="00F417C5" w:rsidP="00F417C5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>Ситуационный план</w:t>
      </w:r>
    </w:p>
    <w:p w:rsidR="00F417C5" w:rsidRPr="00F417C5" w:rsidRDefault="00F417C5" w:rsidP="00F417C5">
      <w:pPr>
        <w:jc w:val="center"/>
        <w:rPr>
          <w:b/>
          <w:sz w:val="28"/>
          <w:szCs w:val="28"/>
        </w:rPr>
      </w:pPr>
      <w:r w:rsidRPr="00F417C5">
        <w:rPr>
          <w:b/>
          <w:sz w:val="28"/>
          <w:szCs w:val="28"/>
        </w:rPr>
        <w:t xml:space="preserve">размещения нестационарного торгового объекта на территории города Ставрополя </w:t>
      </w:r>
      <w:r w:rsidRPr="00F417C5">
        <w:rPr>
          <w:b/>
          <w:bCs/>
          <w:sz w:val="28"/>
          <w:szCs w:val="28"/>
        </w:rPr>
        <w:t xml:space="preserve">по лоту № 19 «Размещение киоска по продаже безалкогольных напитков по адресу: </w:t>
      </w:r>
      <w:proofErr w:type="gramStart"/>
      <w:r w:rsidRPr="00F417C5">
        <w:rPr>
          <w:b/>
          <w:bCs/>
          <w:sz w:val="28"/>
          <w:szCs w:val="28"/>
        </w:rPr>
        <w:t>г</w:t>
      </w:r>
      <w:proofErr w:type="gramEnd"/>
      <w:r w:rsidRPr="00F417C5">
        <w:rPr>
          <w:b/>
          <w:bCs/>
          <w:sz w:val="28"/>
          <w:szCs w:val="28"/>
        </w:rPr>
        <w:t xml:space="preserve">. Ставрополь, </w:t>
      </w:r>
      <w:r w:rsidRPr="00F417C5">
        <w:rPr>
          <w:b/>
          <w:sz w:val="28"/>
          <w:szCs w:val="28"/>
        </w:rPr>
        <w:t>площадь имени Святого князя Владимира</w:t>
      </w:r>
      <w:r w:rsidRPr="00F417C5">
        <w:rPr>
          <w:b/>
          <w:bCs/>
          <w:sz w:val="28"/>
          <w:szCs w:val="28"/>
        </w:rPr>
        <w:t>».</w:t>
      </w:r>
    </w:p>
    <w:p w:rsidR="00F417C5" w:rsidRPr="00F417C5" w:rsidRDefault="00F417C5" w:rsidP="00F417C5">
      <w:pPr>
        <w:jc w:val="both"/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  <w:r w:rsidRPr="00F417C5">
        <w:rPr>
          <w:b/>
          <w:bCs/>
          <w:noProof/>
          <w:sz w:val="28"/>
          <w:szCs w:val="28"/>
        </w:rPr>
        <w:pict>
          <v:shape id="_x0000_s1449" type="#_x0000_t109" style="position:absolute;margin-left:330.15pt;margin-top:133.3pt;width:9pt;height:9pt;z-index:251743744" fillcolor="black"/>
        </w:pict>
      </w:r>
      <w:r w:rsidRPr="00F417C5">
        <w:rPr>
          <w:b/>
          <w:bCs/>
          <w:sz w:val="28"/>
          <w:szCs w:val="28"/>
        </w:rPr>
        <w:pict>
          <v:shape id="_x0000_i1131" type="#_x0000_t75" style="width:468.7pt;height:326.1pt">
            <v:imagedata r:id="rId22" o:title="площадь Владимира" croptop="12428f" cropbottom="9246f" cropleft="18421f" cropright="11742f"/>
          </v:shape>
        </w:pict>
      </w: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F417C5" w:rsidRDefault="00F417C5" w:rsidP="00F417C5">
      <w:pPr>
        <w:rPr>
          <w:sz w:val="28"/>
          <w:szCs w:val="28"/>
        </w:rPr>
      </w:pPr>
    </w:p>
    <w:p w:rsidR="00F417C5" w:rsidRPr="009B7ED4" w:rsidRDefault="00F417C5" w:rsidP="00F417C5">
      <w:r w:rsidRPr="00F417C5">
        <w:rPr>
          <w:sz w:val="28"/>
          <w:szCs w:val="28"/>
        </w:rPr>
        <w:br w:type="page"/>
      </w:r>
    </w:p>
    <w:p w:rsidR="00727022" w:rsidRDefault="00727022" w:rsidP="00727022">
      <w:pPr>
        <w:widowControl w:val="0"/>
        <w:jc w:val="center"/>
        <w:rPr>
          <w:b/>
          <w:sz w:val="28"/>
          <w:szCs w:val="28"/>
        </w:rPr>
      </w:pPr>
      <w:r w:rsidRPr="00727022">
        <w:rPr>
          <w:b/>
          <w:bCs/>
          <w:sz w:val="28"/>
          <w:szCs w:val="28"/>
        </w:rPr>
        <w:t xml:space="preserve">Раздел </w:t>
      </w:r>
      <w:r w:rsidRPr="00727022">
        <w:rPr>
          <w:b/>
          <w:bCs/>
          <w:sz w:val="28"/>
          <w:szCs w:val="28"/>
          <w:lang w:val="en-US"/>
        </w:rPr>
        <w:t>II</w:t>
      </w:r>
      <w:r w:rsidRPr="00727022">
        <w:rPr>
          <w:b/>
          <w:bCs/>
          <w:sz w:val="28"/>
          <w:szCs w:val="28"/>
        </w:rPr>
        <w:t>. Типовая форма архитектурно-</w:t>
      </w:r>
      <w:proofErr w:type="gramStart"/>
      <w:r w:rsidRPr="00727022">
        <w:rPr>
          <w:b/>
          <w:bCs/>
          <w:sz w:val="28"/>
          <w:szCs w:val="28"/>
        </w:rPr>
        <w:t>строительного решения</w:t>
      </w:r>
      <w:proofErr w:type="gramEnd"/>
      <w:r w:rsidRPr="00727022">
        <w:rPr>
          <w:b/>
          <w:bCs/>
          <w:sz w:val="28"/>
          <w:szCs w:val="28"/>
        </w:rPr>
        <w:t xml:space="preserve"> </w:t>
      </w:r>
      <w:r w:rsidRPr="00727022">
        <w:rPr>
          <w:b/>
          <w:sz w:val="28"/>
          <w:szCs w:val="28"/>
        </w:rPr>
        <w:t xml:space="preserve">нестационарного торгового объекта – </w:t>
      </w:r>
      <w:r w:rsidR="008D7208">
        <w:rPr>
          <w:b/>
          <w:sz w:val="28"/>
          <w:szCs w:val="28"/>
        </w:rPr>
        <w:t>киоска</w:t>
      </w:r>
      <w:r w:rsidRPr="00727022">
        <w:rPr>
          <w:b/>
          <w:sz w:val="28"/>
          <w:szCs w:val="28"/>
        </w:rPr>
        <w:t xml:space="preserve"> по продаже </w:t>
      </w:r>
    </w:p>
    <w:p w:rsidR="00727022" w:rsidRPr="00727022" w:rsidRDefault="00727022" w:rsidP="00727022">
      <w:pPr>
        <w:widowControl w:val="0"/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напитков.</w:t>
      </w:r>
    </w:p>
    <w:p w:rsidR="00727022" w:rsidRDefault="00727022" w:rsidP="009B53F4">
      <w:pPr>
        <w:jc w:val="center"/>
        <w:rPr>
          <w:b/>
          <w:bCs/>
          <w:sz w:val="28"/>
          <w:szCs w:val="28"/>
        </w:rPr>
      </w:pPr>
    </w:p>
    <w:p w:rsidR="00D71237" w:rsidRDefault="00D71237" w:rsidP="00D71237">
      <w:pPr>
        <w:jc w:val="center"/>
        <w:rPr>
          <w:b/>
          <w:bCs/>
          <w:sz w:val="28"/>
          <w:szCs w:val="28"/>
        </w:rPr>
      </w:pPr>
    </w:p>
    <w:p w:rsidR="00D71237" w:rsidRDefault="00D71237" w:rsidP="00D71237">
      <w:pPr>
        <w:widowControl w:val="0"/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t>1.Вариант: Типовая форма архитектурно-</w:t>
      </w:r>
      <w:proofErr w:type="gramStart"/>
      <w:r w:rsidRPr="00A62548">
        <w:rPr>
          <w:b/>
          <w:bCs/>
          <w:sz w:val="28"/>
          <w:szCs w:val="28"/>
        </w:rPr>
        <w:t>строительного решения</w:t>
      </w:r>
      <w:proofErr w:type="gramEnd"/>
      <w:r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sz w:val="28"/>
          <w:szCs w:val="28"/>
        </w:rPr>
        <w:t xml:space="preserve">нестационарного торгового объекта </w:t>
      </w:r>
      <w:r w:rsidRPr="0072702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киоска</w:t>
      </w:r>
      <w:r w:rsidRPr="00727022">
        <w:rPr>
          <w:b/>
          <w:sz w:val="28"/>
          <w:szCs w:val="28"/>
        </w:rPr>
        <w:t xml:space="preserve"> по продаже </w:t>
      </w:r>
    </w:p>
    <w:p w:rsidR="00D71237" w:rsidRPr="00A62548" w:rsidRDefault="00D71237" w:rsidP="00D71237">
      <w:pPr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</w:t>
      </w:r>
      <w:r w:rsidRPr="00A62548">
        <w:rPr>
          <w:b/>
          <w:sz w:val="28"/>
          <w:szCs w:val="28"/>
        </w:rPr>
        <w:t>.</w:t>
      </w:r>
    </w:p>
    <w:p w:rsidR="00D71237" w:rsidRDefault="00D71237" w:rsidP="009B53F4">
      <w:pPr>
        <w:jc w:val="center"/>
        <w:rPr>
          <w:b/>
          <w:bCs/>
          <w:sz w:val="28"/>
          <w:szCs w:val="28"/>
        </w:rPr>
      </w:pPr>
    </w:p>
    <w:p w:rsidR="00727022" w:rsidRPr="00A62548" w:rsidRDefault="002701B4" w:rsidP="00727022">
      <w:pPr>
        <w:jc w:val="both"/>
      </w:pPr>
      <w:r>
        <w:rPr>
          <w:noProof/>
        </w:rPr>
        <w:pict>
          <v:shape id="_x0000_s1403" type="#_x0000_t75" alt="КВАС" style="position:absolute;left:0;text-align:left;margin-left:16pt;margin-top:154.25pt;width:391.2pt;height:458.25pt;z-index:251723264;visibility:visible;mso-wrap-style:square;mso-position-horizontal-relative:margin;mso-position-vertical-relative:margin">
            <v:imagedata r:id="rId23" o:title="КВАС"/>
            <w10:wrap type="square" anchorx="margin" anchory="margin"/>
          </v:shape>
        </w:pict>
      </w:r>
    </w:p>
    <w:p w:rsidR="00727022" w:rsidRDefault="002701B4" w:rsidP="00B17EA1">
      <w:pPr>
        <w:jc w:val="center"/>
        <w:rPr>
          <w:noProof/>
        </w:rPr>
      </w:pPr>
      <w:r>
        <w:rPr>
          <w:noProof/>
        </w:rPr>
        <w:pict>
          <v:rect id="_x0000_s1349" style="position:absolute;left:0;text-align:left;margin-left:377.7pt;margin-top:265pt;width:11.25pt;height:10.5pt;z-index:251721216"/>
        </w:pict>
      </w:r>
    </w:p>
    <w:p w:rsidR="00B17EA1" w:rsidRDefault="00B17EA1" w:rsidP="00727022">
      <w:pPr>
        <w:jc w:val="both"/>
        <w:rPr>
          <w:noProof/>
        </w:rPr>
      </w:pPr>
    </w:p>
    <w:p w:rsidR="00B17EA1" w:rsidRPr="00A62548" w:rsidRDefault="00B17EA1" w:rsidP="00B17EA1">
      <w:pPr>
        <w:jc w:val="center"/>
      </w:pPr>
      <w:r>
        <w:t xml:space="preserve">       </w:t>
      </w: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both"/>
      </w:pPr>
    </w:p>
    <w:p w:rsidR="00727022" w:rsidRDefault="00727022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D71237">
      <w:pPr>
        <w:widowControl w:val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</w:t>
      </w:r>
      <w:r w:rsidRPr="00A62548">
        <w:rPr>
          <w:b/>
          <w:bCs/>
          <w:sz w:val="28"/>
          <w:szCs w:val="28"/>
        </w:rPr>
        <w:t>.Вариант: Типовая форма архитектурно-</w:t>
      </w:r>
      <w:proofErr w:type="gramStart"/>
      <w:r w:rsidRPr="00A62548">
        <w:rPr>
          <w:b/>
          <w:bCs/>
          <w:sz w:val="28"/>
          <w:szCs w:val="28"/>
        </w:rPr>
        <w:t>строительного решения</w:t>
      </w:r>
      <w:proofErr w:type="gramEnd"/>
      <w:r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sz w:val="28"/>
          <w:szCs w:val="28"/>
        </w:rPr>
        <w:t xml:space="preserve">нестационарного торгового объекта </w:t>
      </w:r>
      <w:r w:rsidRPr="0072702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киоска</w:t>
      </w:r>
      <w:r w:rsidRPr="00727022">
        <w:rPr>
          <w:b/>
          <w:sz w:val="28"/>
          <w:szCs w:val="28"/>
        </w:rPr>
        <w:t xml:space="preserve"> по продаже </w:t>
      </w:r>
    </w:p>
    <w:p w:rsidR="00D71237" w:rsidRPr="00A62548" w:rsidRDefault="00D71237" w:rsidP="00D71237">
      <w:pPr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</w:t>
      </w:r>
      <w:r w:rsidRPr="00A62548">
        <w:rPr>
          <w:b/>
          <w:sz w:val="28"/>
          <w:szCs w:val="28"/>
        </w:rPr>
        <w:t>.</w:t>
      </w: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2701B4" w:rsidP="00E205CE">
      <w:pPr>
        <w:rPr>
          <w:b/>
          <w:bCs/>
          <w:sz w:val="28"/>
          <w:szCs w:val="28"/>
        </w:rPr>
      </w:pPr>
      <w:r>
        <w:pict>
          <v:shape id="_x0000_i1051" type="#_x0000_t75" style="width:495.55pt;height:268.25pt">
            <v:imagedata r:id="rId24" o:title="квас новый эскиз малый — копия" croptop="13036f" cropleft="4647f"/>
          </v:shape>
        </w:pict>
      </w:r>
      <w:r w:rsidR="00D71237">
        <w:rPr>
          <w:b/>
          <w:bCs/>
          <w:sz w:val="28"/>
          <w:szCs w:val="28"/>
        </w:rPr>
        <w:br w:type="page"/>
      </w:r>
    </w:p>
    <w:p w:rsidR="00EF2548" w:rsidRPr="00A62548" w:rsidRDefault="00EF2548" w:rsidP="009B53F4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II</w:t>
      </w:r>
      <w:r w:rsidR="00727022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sz w:val="28"/>
          <w:szCs w:val="28"/>
        </w:rPr>
        <w:t xml:space="preserve">Спецификации внешнего вида нестационарного торгового объекта – </w:t>
      </w:r>
      <w:r w:rsidR="005F14AA">
        <w:rPr>
          <w:b/>
          <w:sz w:val="28"/>
          <w:szCs w:val="28"/>
        </w:rPr>
        <w:t xml:space="preserve">киоска </w:t>
      </w:r>
      <w:r w:rsidR="00727022">
        <w:rPr>
          <w:b/>
          <w:sz w:val="28"/>
          <w:szCs w:val="28"/>
        </w:rPr>
        <w:t>по продаже безалкогольных напитков</w:t>
      </w:r>
      <w:r w:rsidRPr="00A62548">
        <w:rPr>
          <w:b/>
          <w:sz w:val="28"/>
          <w:szCs w:val="28"/>
        </w:rPr>
        <w:t>.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5C0211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1.Вариант: Спецификация внешнего вида нестационарного торгового объекта – </w:t>
      </w:r>
      <w:r w:rsidR="005F14AA">
        <w:rPr>
          <w:b/>
          <w:bCs/>
          <w:sz w:val="28"/>
          <w:szCs w:val="28"/>
        </w:rPr>
        <w:t xml:space="preserve"> киоска</w:t>
      </w:r>
      <w:r w:rsidRPr="00A62548">
        <w:rPr>
          <w:b/>
          <w:bCs/>
          <w:sz w:val="28"/>
          <w:szCs w:val="28"/>
        </w:rPr>
        <w:t xml:space="preserve"> по продаже безалкогольных напитков</w:t>
      </w:r>
    </w:p>
    <w:p w:rsidR="00EF2548" w:rsidRPr="00A62548" w:rsidRDefault="00EF2548" w:rsidP="00EF2548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5F14AA" w:rsidP="00EF25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Киоск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перевернутый усеченный конус, диаметром основания не менее 1600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250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</w:t>
            </w:r>
            <w:r w:rsidR="009B53F4">
              <w:rPr>
                <w:bCs/>
                <w:sz w:val="28"/>
                <w:szCs w:val="28"/>
              </w:rPr>
              <w:t xml:space="preserve"> </w:t>
            </w:r>
            <w:r w:rsidRPr="00A62548">
              <w:rPr>
                <w:bCs/>
                <w:sz w:val="28"/>
                <w:szCs w:val="28"/>
              </w:rPr>
              <w:t>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2240 мм.*2600 мм.*2240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90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5C0211" w:rsidP="00EF25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0211" w:rsidRPr="00A62548" w:rsidRDefault="005F14AA" w:rsidP="005C02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5C0211" w:rsidRPr="00A62548">
        <w:rPr>
          <w:b/>
          <w:bCs/>
          <w:sz w:val="28"/>
          <w:szCs w:val="28"/>
        </w:rPr>
        <w:t xml:space="preserve">.Вариант: Спецификация внешнего вида нестационарного торгового объекта – </w:t>
      </w:r>
      <w:r>
        <w:rPr>
          <w:b/>
          <w:bCs/>
          <w:sz w:val="28"/>
          <w:szCs w:val="28"/>
        </w:rPr>
        <w:t>киоска</w:t>
      </w:r>
      <w:r w:rsidR="005C0211" w:rsidRPr="00A62548">
        <w:rPr>
          <w:b/>
          <w:bCs/>
          <w:sz w:val="28"/>
          <w:szCs w:val="28"/>
        </w:rPr>
        <w:t xml:space="preserve"> по продаже безалкогольных напитков</w:t>
      </w:r>
    </w:p>
    <w:p w:rsidR="005C0211" w:rsidRPr="00A62548" w:rsidRDefault="005C0211" w:rsidP="005C0211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5C0211" w:rsidRPr="00A62548" w:rsidRDefault="005F14AA" w:rsidP="00736C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Киоск</w:t>
            </w:r>
          </w:p>
        </w:tc>
        <w:tc>
          <w:tcPr>
            <w:tcW w:w="7229" w:type="dxa"/>
          </w:tcPr>
          <w:p w:rsidR="006207DC" w:rsidRDefault="006207DC" w:rsidP="00736C40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Конструктив</w:t>
            </w:r>
            <w:proofErr w:type="spellEnd"/>
            <w:r>
              <w:rPr>
                <w:bCs/>
                <w:sz w:val="28"/>
                <w:szCs w:val="28"/>
              </w:rPr>
              <w:t>: металлический каркас, стеновой заполнитель (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сэндвич-панели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).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Наименования: надпись оформляется нанесением печати или фрезеровкой (по эскизу)</w:t>
            </w:r>
          </w:p>
          <w:p w:rsidR="00FD6E70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Цветовой решение: в соответствии с окружающей застройкой, цвет панелей по шкале </w:t>
            </w:r>
            <w:r>
              <w:rPr>
                <w:bCs/>
                <w:sz w:val="28"/>
                <w:szCs w:val="28"/>
                <w:lang w:val="en-US"/>
              </w:rPr>
              <w:t>RAL</w:t>
            </w:r>
            <w:r>
              <w:rPr>
                <w:bCs/>
                <w:sz w:val="28"/>
                <w:szCs w:val="28"/>
              </w:rPr>
              <w:t xml:space="preserve">. 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Оконный проем 1,2х1м – </w:t>
            </w:r>
            <w:proofErr w:type="spellStart"/>
            <w:r>
              <w:rPr>
                <w:bCs/>
                <w:sz w:val="28"/>
                <w:szCs w:val="28"/>
              </w:rPr>
              <w:t>ролставня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  <w:p w:rsidR="005C0211" w:rsidRDefault="00BB277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Размеры</w:t>
            </w:r>
            <w:r w:rsidR="00736C40">
              <w:rPr>
                <w:bCs/>
                <w:sz w:val="28"/>
                <w:szCs w:val="28"/>
              </w:rPr>
              <w:t>2600</w:t>
            </w:r>
            <w:r w:rsidR="005C0211">
              <w:rPr>
                <w:bCs/>
                <w:sz w:val="28"/>
                <w:szCs w:val="28"/>
              </w:rPr>
              <w:t>х</w:t>
            </w:r>
            <w:r>
              <w:rPr>
                <w:bCs/>
                <w:sz w:val="28"/>
                <w:szCs w:val="28"/>
              </w:rPr>
              <w:t>1860</w:t>
            </w:r>
          </w:p>
          <w:p w:rsidR="005C0211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 – фанера, поликарбонат 4 мм</w:t>
            </w:r>
          </w:p>
          <w:p w:rsidR="005C0211" w:rsidRPr="0020790E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Декор – ПВХ панель 400 мм, толщина 20 мм</w:t>
            </w:r>
          </w:p>
          <w:p w:rsidR="001D573B" w:rsidRPr="001D573B" w:rsidRDefault="001D573B" w:rsidP="00A56D5F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Дверной проем 1-2,1 м</w:t>
            </w:r>
          </w:p>
        </w:tc>
      </w:tr>
    </w:tbl>
    <w:p w:rsidR="00EF2548" w:rsidRPr="00A62548" w:rsidRDefault="00EF2548" w:rsidP="00EF2548">
      <w:pPr>
        <w:pStyle w:val="a3"/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Default="00EF2548" w:rsidP="00405E28">
      <w:pPr>
        <w:rPr>
          <w:b/>
          <w:bCs/>
          <w:sz w:val="28"/>
          <w:szCs w:val="28"/>
        </w:rPr>
      </w:pPr>
    </w:p>
    <w:sectPr w:rsidR="00EF2548" w:rsidSect="00294D3F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6EA1"/>
    <w:multiLevelType w:val="hybridMultilevel"/>
    <w:tmpl w:val="03B0B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C72B3"/>
    <w:multiLevelType w:val="hybridMultilevel"/>
    <w:tmpl w:val="EA7C382C"/>
    <w:lvl w:ilvl="0" w:tplc="5CA6B4D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2AA232C7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C53C30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C045D0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8647C"/>
    <w:multiLevelType w:val="hybridMultilevel"/>
    <w:tmpl w:val="C4DCD8E6"/>
    <w:lvl w:ilvl="0" w:tplc="67F6B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BDD15F5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F1F"/>
    <w:rsid w:val="00003E99"/>
    <w:rsid w:val="00047033"/>
    <w:rsid w:val="000571AE"/>
    <w:rsid w:val="000651F4"/>
    <w:rsid w:val="0007210C"/>
    <w:rsid w:val="00074D27"/>
    <w:rsid w:val="000A1A9A"/>
    <w:rsid w:val="000A49AF"/>
    <w:rsid w:val="000A5819"/>
    <w:rsid w:val="000B03D7"/>
    <w:rsid w:val="000B095E"/>
    <w:rsid w:val="000C25E8"/>
    <w:rsid w:val="000D00EF"/>
    <w:rsid w:val="000D128D"/>
    <w:rsid w:val="000D6FAE"/>
    <w:rsid w:val="000E2DA2"/>
    <w:rsid w:val="000E722A"/>
    <w:rsid w:val="00112339"/>
    <w:rsid w:val="0012331F"/>
    <w:rsid w:val="0012354C"/>
    <w:rsid w:val="0012470D"/>
    <w:rsid w:val="00125B5C"/>
    <w:rsid w:val="00130DF2"/>
    <w:rsid w:val="001361B3"/>
    <w:rsid w:val="00143BD9"/>
    <w:rsid w:val="00146CF9"/>
    <w:rsid w:val="001507DF"/>
    <w:rsid w:val="00155F9A"/>
    <w:rsid w:val="001658CD"/>
    <w:rsid w:val="00170EAF"/>
    <w:rsid w:val="001904F4"/>
    <w:rsid w:val="001919F5"/>
    <w:rsid w:val="001A05F7"/>
    <w:rsid w:val="001A1062"/>
    <w:rsid w:val="001A2B57"/>
    <w:rsid w:val="001A453F"/>
    <w:rsid w:val="001A4AFD"/>
    <w:rsid w:val="001A56E0"/>
    <w:rsid w:val="001B0FC7"/>
    <w:rsid w:val="001C1012"/>
    <w:rsid w:val="001C2D6A"/>
    <w:rsid w:val="001C3184"/>
    <w:rsid w:val="001D058A"/>
    <w:rsid w:val="001D573B"/>
    <w:rsid w:val="001D5D67"/>
    <w:rsid w:val="001F43DE"/>
    <w:rsid w:val="002038D0"/>
    <w:rsid w:val="00205580"/>
    <w:rsid w:val="0020790E"/>
    <w:rsid w:val="00211DBF"/>
    <w:rsid w:val="00213C3B"/>
    <w:rsid w:val="00216EAD"/>
    <w:rsid w:val="00221645"/>
    <w:rsid w:val="0022575B"/>
    <w:rsid w:val="00235B1A"/>
    <w:rsid w:val="0023671D"/>
    <w:rsid w:val="00241F9D"/>
    <w:rsid w:val="00254BAC"/>
    <w:rsid w:val="00266151"/>
    <w:rsid w:val="002701B4"/>
    <w:rsid w:val="0027628B"/>
    <w:rsid w:val="0027677A"/>
    <w:rsid w:val="00282107"/>
    <w:rsid w:val="002856F6"/>
    <w:rsid w:val="00290967"/>
    <w:rsid w:val="00294D3F"/>
    <w:rsid w:val="002957FD"/>
    <w:rsid w:val="002A7A21"/>
    <w:rsid w:val="002B1491"/>
    <w:rsid w:val="002B7CAD"/>
    <w:rsid w:val="002C775A"/>
    <w:rsid w:val="002D258D"/>
    <w:rsid w:val="002D4F7B"/>
    <w:rsid w:val="002D52F1"/>
    <w:rsid w:val="002D66E2"/>
    <w:rsid w:val="002D6B68"/>
    <w:rsid w:val="002E00FA"/>
    <w:rsid w:val="002E10E5"/>
    <w:rsid w:val="002E113A"/>
    <w:rsid w:val="002E3D74"/>
    <w:rsid w:val="002F7FA0"/>
    <w:rsid w:val="00300E4F"/>
    <w:rsid w:val="00304FB9"/>
    <w:rsid w:val="00317A5D"/>
    <w:rsid w:val="00345FBF"/>
    <w:rsid w:val="00347C33"/>
    <w:rsid w:val="00352D50"/>
    <w:rsid w:val="00353388"/>
    <w:rsid w:val="00353D68"/>
    <w:rsid w:val="00361FE4"/>
    <w:rsid w:val="00363132"/>
    <w:rsid w:val="00363485"/>
    <w:rsid w:val="00366346"/>
    <w:rsid w:val="00371312"/>
    <w:rsid w:val="003723E7"/>
    <w:rsid w:val="003852F9"/>
    <w:rsid w:val="003859B0"/>
    <w:rsid w:val="00390996"/>
    <w:rsid w:val="00393C16"/>
    <w:rsid w:val="00397B68"/>
    <w:rsid w:val="00397E28"/>
    <w:rsid w:val="003A21E2"/>
    <w:rsid w:val="003A2ED6"/>
    <w:rsid w:val="003B5C32"/>
    <w:rsid w:val="003B5EE1"/>
    <w:rsid w:val="003B6985"/>
    <w:rsid w:val="003C04D8"/>
    <w:rsid w:val="003C4724"/>
    <w:rsid w:val="003D7373"/>
    <w:rsid w:val="003D7D92"/>
    <w:rsid w:val="003E0805"/>
    <w:rsid w:val="003E4ACE"/>
    <w:rsid w:val="003E5DA3"/>
    <w:rsid w:val="003E7D5C"/>
    <w:rsid w:val="003F10B4"/>
    <w:rsid w:val="003F32F8"/>
    <w:rsid w:val="00402328"/>
    <w:rsid w:val="00405E28"/>
    <w:rsid w:val="00415F94"/>
    <w:rsid w:val="00417AC4"/>
    <w:rsid w:val="00427424"/>
    <w:rsid w:val="00427611"/>
    <w:rsid w:val="004336F7"/>
    <w:rsid w:val="004439E7"/>
    <w:rsid w:val="00444FFE"/>
    <w:rsid w:val="00445685"/>
    <w:rsid w:val="00451CFF"/>
    <w:rsid w:val="00452350"/>
    <w:rsid w:val="0045347A"/>
    <w:rsid w:val="004540BE"/>
    <w:rsid w:val="00456BA4"/>
    <w:rsid w:val="00466715"/>
    <w:rsid w:val="00474DF3"/>
    <w:rsid w:val="00487CA3"/>
    <w:rsid w:val="0049369F"/>
    <w:rsid w:val="00495023"/>
    <w:rsid w:val="004A4173"/>
    <w:rsid w:val="004B79A1"/>
    <w:rsid w:val="004C1226"/>
    <w:rsid w:val="004C2F34"/>
    <w:rsid w:val="004E0865"/>
    <w:rsid w:val="004E10B3"/>
    <w:rsid w:val="004E7AB9"/>
    <w:rsid w:val="004F343D"/>
    <w:rsid w:val="0050026A"/>
    <w:rsid w:val="0050370E"/>
    <w:rsid w:val="0051704D"/>
    <w:rsid w:val="00532A8C"/>
    <w:rsid w:val="00545403"/>
    <w:rsid w:val="00546015"/>
    <w:rsid w:val="00563AE4"/>
    <w:rsid w:val="00570F6E"/>
    <w:rsid w:val="005765E8"/>
    <w:rsid w:val="0058123E"/>
    <w:rsid w:val="00583F1F"/>
    <w:rsid w:val="00592CFD"/>
    <w:rsid w:val="005937BB"/>
    <w:rsid w:val="0059651C"/>
    <w:rsid w:val="00596919"/>
    <w:rsid w:val="005B1144"/>
    <w:rsid w:val="005B5F5B"/>
    <w:rsid w:val="005C0211"/>
    <w:rsid w:val="005C3749"/>
    <w:rsid w:val="005C65D7"/>
    <w:rsid w:val="005C77F0"/>
    <w:rsid w:val="005D7276"/>
    <w:rsid w:val="005E10F1"/>
    <w:rsid w:val="005E76B0"/>
    <w:rsid w:val="005E7B1D"/>
    <w:rsid w:val="005F14AA"/>
    <w:rsid w:val="005F4858"/>
    <w:rsid w:val="005F6FD5"/>
    <w:rsid w:val="005F7C26"/>
    <w:rsid w:val="0061236D"/>
    <w:rsid w:val="0061328B"/>
    <w:rsid w:val="00617B96"/>
    <w:rsid w:val="006207DC"/>
    <w:rsid w:val="006361E1"/>
    <w:rsid w:val="006372F7"/>
    <w:rsid w:val="00641E1F"/>
    <w:rsid w:val="006421FE"/>
    <w:rsid w:val="00642519"/>
    <w:rsid w:val="006476B8"/>
    <w:rsid w:val="006610A3"/>
    <w:rsid w:val="00677995"/>
    <w:rsid w:val="00684E3E"/>
    <w:rsid w:val="006873EC"/>
    <w:rsid w:val="006920A8"/>
    <w:rsid w:val="00692FAD"/>
    <w:rsid w:val="006948B7"/>
    <w:rsid w:val="00696E67"/>
    <w:rsid w:val="006A3423"/>
    <w:rsid w:val="006A4AB3"/>
    <w:rsid w:val="006B3C0D"/>
    <w:rsid w:val="006B4D66"/>
    <w:rsid w:val="006C699D"/>
    <w:rsid w:val="006E55E8"/>
    <w:rsid w:val="006E6BF2"/>
    <w:rsid w:val="007044BF"/>
    <w:rsid w:val="00704944"/>
    <w:rsid w:val="00713849"/>
    <w:rsid w:val="007236B8"/>
    <w:rsid w:val="00727022"/>
    <w:rsid w:val="00736C40"/>
    <w:rsid w:val="00741E05"/>
    <w:rsid w:val="00751FF3"/>
    <w:rsid w:val="00766EEA"/>
    <w:rsid w:val="00774A64"/>
    <w:rsid w:val="007845F1"/>
    <w:rsid w:val="00786166"/>
    <w:rsid w:val="00787C8C"/>
    <w:rsid w:val="00793832"/>
    <w:rsid w:val="0079647F"/>
    <w:rsid w:val="007973F1"/>
    <w:rsid w:val="007A2530"/>
    <w:rsid w:val="007A3637"/>
    <w:rsid w:val="007A715E"/>
    <w:rsid w:val="007B129F"/>
    <w:rsid w:val="007B2AEA"/>
    <w:rsid w:val="007B717A"/>
    <w:rsid w:val="007E1226"/>
    <w:rsid w:val="007E126B"/>
    <w:rsid w:val="007E343C"/>
    <w:rsid w:val="007E5A92"/>
    <w:rsid w:val="007F3D4A"/>
    <w:rsid w:val="00803D62"/>
    <w:rsid w:val="00806AE3"/>
    <w:rsid w:val="008232CC"/>
    <w:rsid w:val="008302EA"/>
    <w:rsid w:val="008324E4"/>
    <w:rsid w:val="00833B72"/>
    <w:rsid w:val="00874A80"/>
    <w:rsid w:val="00880BD3"/>
    <w:rsid w:val="00890F93"/>
    <w:rsid w:val="008964EA"/>
    <w:rsid w:val="008A13AB"/>
    <w:rsid w:val="008A7DFE"/>
    <w:rsid w:val="008B6688"/>
    <w:rsid w:val="008B6C04"/>
    <w:rsid w:val="008C39D0"/>
    <w:rsid w:val="008C3CEC"/>
    <w:rsid w:val="008D7208"/>
    <w:rsid w:val="008E3084"/>
    <w:rsid w:val="00925FB9"/>
    <w:rsid w:val="00926F8E"/>
    <w:rsid w:val="00930A19"/>
    <w:rsid w:val="00933295"/>
    <w:rsid w:val="009350E3"/>
    <w:rsid w:val="0093655A"/>
    <w:rsid w:val="00942B76"/>
    <w:rsid w:val="009571AF"/>
    <w:rsid w:val="00961216"/>
    <w:rsid w:val="0096238E"/>
    <w:rsid w:val="00962EBC"/>
    <w:rsid w:val="00973F6F"/>
    <w:rsid w:val="009748CE"/>
    <w:rsid w:val="00987755"/>
    <w:rsid w:val="00993836"/>
    <w:rsid w:val="00996DEE"/>
    <w:rsid w:val="009A4F49"/>
    <w:rsid w:val="009B1680"/>
    <w:rsid w:val="009B48AF"/>
    <w:rsid w:val="009B53F4"/>
    <w:rsid w:val="009C4873"/>
    <w:rsid w:val="009C65BF"/>
    <w:rsid w:val="009D187B"/>
    <w:rsid w:val="009D49E3"/>
    <w:rsid w:val="009E00E4"/>
    <w:rsid w:val="009E4CA9"/>
    <w:rsid w:val="009F3C2D"/>
    <w:rsid w:val="00A01C06"/>
    <w:rsid w:val="00A1134A"/>
    <w:rsid w:val="00A20CBD"/>
    <w:rsid w:val="00A24107"/>
    <w:rsid w:val="00A26A0C"/>
    <w:rsid w:val="00A311CC"/>
    <w:rsid w:val="00A315AE"/>
    <w:rsid w:val="00A320C1"/>
    <w:rsid w:val="00A3745E"/>
    <w:rsid w:val="00A44EEB"/>
    <w:rsid w:val="00A47934"/>
    <w:rsid w:val="00A530DA"/>
    <w:rsid w:val="00A55206"/>
    <w:rsid w:val="00A560C4"/>
    <w:rsid w:val="00A56D5F"/>
    <w:rsid w:val="00A57B14"/>
    <w:rsid w:val="00A62548"/>
    <w:rsid w:val="00A642F8"/>
    <w:rsid w:val="00A666CC"/>
    <w:rsid w:val="00A66BB1"/>
    <w:rsid w:val="00A67616"/>
    <w:rsid w:val="00A70499"/>
    <w:rsid w:val="00A716EC"/>
    <w:rsid w:val="00A7304C"/>
    <w:rsid w:val="00A7385A"/>
    <w:rsid w:val="00A75A88"/>
    <w:rsid w:val="00A8026E"/>
    <w:rsid w:val="00A85FD2"/>
    <w:rsid w:val="00A878BB"/>
    <w:rsid w:val="00A9055A"/>
    <w:rsid w:val="00A96E4F"/>
    <w:rsid w:val="00AA283B"/>
    <w:rsid w:val="00AA3981"/>
    <w:rsid w:val="00AB0BAD"/>
    <w:rsid w:val="00AB16F4"/>
    <w:rsid w:val="00AB1F17"/>
    <w:rsid w:val="00AB42EA"/>
    <w:rsid w:val="00AC32EA"/>
    <w:rsid w:val="00AC6AC4"/>
    <w:rsid w:val="00AC6B71"/>
    <w:rsid w:val="00AD0952"/>
    <w:rsid w:val="00AD5F69"/>
    <w:rsid w:val="00AF435C"/>
    <w:rsid w:val="00B04170"/>
    <w:rsid w:val="00B17EA1"/>
    <w:rsid w:val="00B22A7C"/>
    <w:rsid w:val="00B33208"/>
    <w:rsid w:val="00B519F2"/>
    <w:rsid w:val="00B55A75"/>
    <w:rsid w:val="00B56873"/>
    <w:rsid w:val="00B63C4E"/>
    <w:rsid w:val="00B73F69"/>
    <w:rsid w:val="00B775F7"/>
    <w:rsid w:val="00B82B91"/>
    <w:rsid w:val="00B84773"/>
    <w:rsid w:val="00B97AB3"/>
    <w:rsid w:val="00BA0E85"/>
    <w:rsid w:val="00BB2771"/>
    <w:rsid w:val="00BB6F83"/>
    <w:rsid w:val="00BB75C5"/>
    <w:rsid w:val="00BC0361"/>
    <w:rsid w:val="00BC1268"/>
    <w:rsid w:val="00BC13E6"/>
    <w:rsid w:val="00BC157E"/>
    <w:rsid w:val="00BC1C3B"/>
    <w:rsid w:val="00BD3170"/>
    <w:rsid w:val="00BD4437"/>
    <w:rsid w:val="00BD6092"/>
    <w:rsid w:val="00C01EA1"/>
    <w:rsid w:val="00C03F16"/>
    <w:rsid w:val="00C0717D"/>
    <w:rsid w:val="00C12552"/>
    <w:rsid w:val="00C16C31"/>
    <w:rsid w:val="00C17F0D"/>
    <w:rsid w:val="00C26811"/>
    <w:rsid w:val="00C33958"/>
    <w:rsid w:val="00C33FE3"/>
    <w:rsid w:val="00C45278"/>
    <w:rsid w:val="00C45DED"/>
    <w:rsid w:val="00C501B5"/>
    <w:rsid w:val="00C514B5"/>
    <w:rsid w:val="00C5376E"/>
    <w:rsid w:val="00C53B4E"/>
    <w:rsid w:val="00C71F6C"/>
    <w:rsid w:val="00C825FE"/>
    <w:rsid w:val="00CA6A7A"/>
    <w:rsid w:val="00CB4604"/>
    <w:rsid w:val="00CB4A18"/>
    <w:rsid w:val="00CB5CF7"/>
    <w:rsid w:val="00CB5FEF"/>
    <w:rsid w:val="00CC1734"/>
    <w:rsid w:val="00CC3A34"/>
    <w:rsid w:val="00CC6886"/>
    <w:rsid w:val="00CD7166"/>
    <w:rsid w:val="00CE25BA"/>
    <w:rsid w:val="00CE3F29"/>
    <w:rsid w:val="00CE5C71"/>
    <w:rsid w:val="00CF46E1"/>
    <w:rsid w:val="00CF68C5"/>
    <w:rsid w:val="00D01D0C"/>
    <w:rsid w:val="00D105D2"/>
    <w:rsid w:val="00D21C36"/>
    <w:rsid w:val="00D223BE"/>
    <w:rsid w:val="00D24044"/>
    <w:rsid w:val="00D3231C"/>
    <w:rsid w:val="00D35AFE"/>
    <w:rsid w:val="00D60129"/>
    <w:rsid w:val="00D67CF2"/>
    <w:rsid w:val="00D71237"/>
    <w:rsid w:val="00D71D3A"/>
    <w:rsid w:val="00D7640E"/>
    <w:rsid w:val="00D77614"/>
    <w:rsid w:val="00D821AB"/>
    <w:rsid w:val="00D831AF"/>
    <w:rsid w:val="00D86F46"/>
    <w:rsid w:val="00D9406B"/>
    <w:rsid w:val="00DA7082"/>
    <w:rsid w:val="00DB186C"/>
    <w:rsid w:val="00DB7BF5"/>
    <w:rsid w:val="00DC016E"/>
    <w:rsid w:val="00DC5051"/>
    <w:rsid w:val="00DC6AEB"/>
    <w:rsid w:val="00DD065D"/>
    <w:rsid w:val="00DE063D"/>
    <w:rsid w:val="00DE18B2"/>
    <w:rsid w:val="00DF470F"/>
    <w:rsid w:val="00DF49ED"/>
    <w:rsid w:val="00DF66C2"/>
    <w:rsid w:val="00E01ECF"/>
    <w:rsid w:val="00E13D98"/>
    <w:rsid w:val="00E14EFD"/>
    <w:rsid w:val="00E175F7"/>
    <w:rsid w:val="00E205CE"/>
    <w:rsid w:val="00E24A4D"/>
    <w:rsid w:val="00E26F71"/>
    <w:rsid w:val="00E277B7"/>
    <w:rsid w:val="00E3425C"/>
    <w:rsid w:val="00E51090"/>
    <w:rsid w:val="00E54039"/>
    <w:rsid w:val="00E600DE"/>
    <w:rsid w:val="00E60514"/>
    <w:rsid w:val="00E6118A"/>
    <w:rsid w:val="00E64E45"/>
    <w:rsid w:val="00E702C1"/>
    <w:rsid w:val="00E73DC6"/>
    <w:rsid w:val="00E744D3"/>
    <w:rsid w:val="00E76DC5"/>
    <w:rsid w:val="00E82F55"/>
    <w:rsid w:val="00E841F6"/>
    <w:rsid w:val="00E871EE"/>
    <w:rsid w:val="00EC6682"/>
    <w:rsid w:val="00EC7C2B"/>
    <w:rsid w:val="00EF0B24"/>
    <w:rsid w:val="00EF2548"/>
    <w:rsid w:val="00F00FA6"/>
    <w:rsid w:val="00F12C50"/>
    <w:rsid w:val="00F235C0"/>
    <w:rsid w:val="00F25AC6"/>
    <w:rsid w:val="00F3032B"/>
    <w:rsid w:val="00F33D6E"/>
    <w:rsid w:val="00F35297"/>
    <w:rsid w:val="00F417C5"/>
    <w:rsid w:val="00F4224F"/>
    <w:rsid w:val="00F46BF1"/>
    <w:rsid w:val="00F508F0"/>
    <w:rsid w:val="00F511FB"/>
    <w:rsid w:val="00F538C0"/>
    <w:rsid w:val="00F6299D"/>
    <w:rsid w:val="00F82271"/>
    <w:rsid w:val="00F84823"/>
    <w:rsid w:val="00F9238A"/>
    <w:rsid w:val="00F95F9F"/>
    <w:rsid w:val="00FA55DD"/>
    <w:rsid w:val="00FC2F33"/>
    <w:rsid w:val="00FC2F94"/>
    <w:rsid w:val="00FC3FFE"/>
    <w:rsid w:val="00FD1748"/>
    <w:rsid w:val="00FD1BEB"/>
    <w:rsid w:val="00FD6E70"/>
    <w:rsid w:val="00FD7492"/>
    <w:rsid w:val="00FE7597"/>
    <w:rsid w:val="00FF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C17F0D"/>
    <w:pPr>
      <w:keepNext/>
      <w:keepLines/>
      <w:widowControl w:val="0"/>
      <w:suppressLineNumbers/>
      <w:tabs>
        <w:tab w:val="num" w:pos="760"/>
      </w:tabs>
      <w:suppressAutoHyphens/>
      <w:spacing w:after="60"/>
      <w:ind w:left="760" w:hanging="360"/>
    </w:pPr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904F4"/>
    <w:pPr>
      <w:ind w:left="708"/>
    </w:pPr>
  </w:style>
  <w:style w:type="table" w:styleId="a4">
    <w:name w:val="Table Grid"/>
    <w:basedOn w:val="a1"/>
    <w:locked/>
    <w:rsid w:val="00B77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6"/>
    <w:uiPriority w:val="99"/>
    <w:semiHidden/>
    <w:rsid w:val="00F417C5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F41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23</Pages>
  <Words>792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IV</vt:lpstr>
    </vt:vector>
  </TitlesOfParts>
  <Company>MoBIL GROUP</Company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IV</dc:title>
  <dc:subject/>
  <dc:creator>ZMironov</dc:creator>
  <cp:keywords/>
  <dc:description/>
  <cp:lastModifiedBy>AV.Rezanceva</cp:lastModifiedBy>
  <cp:revision>80</cp:revision>
  <cp:lastPrinted>2022-05-05T13:32:00Z</cp:lastPrinted>
  <dcterms:created xsi:type="dcterms:W3CDTF">2012-04-19T11:54:00Z</dcterms:created>
  <dcterms:modified xsi:type="dcterms:W3CDTF">2022-05-05T13:39:00Z</dcterms:modified>
</cp:coreProperties>
</file>